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bookmarkStart w:id="0" w:name="_GoBack"/>
      <w:bookmarkEnd w:id="0"/>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C652E" w:rsidP="004C652E">
      <w:pPr>
        <w:spacing w:line="480" w:lineRule="auto"/>
        <w:jc w:val="center"/>
        <w:rPr>
          <w:rFonts w:ascii="Times New Roman" w:hAnsi="Times New Roman" w:cs="Times New Roman"/>
          <w:sz w:val="24"/>
          <w:szCs w:val="24"/>
        </w:rPr>
      </w:pPr>
    </w:p>
    <w:p w:rsidR="004C652E" w:rsidRPr="004C652E" w:rsidRDefault="004F3DB4" w:rsidP="00BC689F">
      <w:pPr>
        <w:tabs>
          <w:tab w:val="left" w:pos="3630"/>
        </w:tabs>
        <w:spacing w:line="480" w:lineRule="auto"/>
        <w:jc w:val="center"/>
        <w:rPr>
          <w:rFonts w:ascii="Times New Roman" w:hAnsi="Times New Roman" w:cs="Times New Roman"/>
          <w:sz w:val="24"/>
          <w:szCs w:val="24"/>
        </w:rPr>
      </w:pPr>
      <w:r w:rsidRPr="004C652E">
        <w:rPr>
          <w:rFonts w:ascii="Times New Roman" w:hAnsi="Times New Roman" w:cs="Times New Roman"/>
          <w:sz w:val="24"/>
          <w:szCs w:val="24"/>
        </w:rPr>
        <w:t>Moral philosophy</w:t>
      </w:r>
    </w:p>
    <w:p w:rsidR="004C652E" w:rsidRPr="004C652E" w:rsidRDefault="004F3DB4" w:rsidP="00BC689F">
      <w:pPr>
        <w:spacing w:line="480" w:lineRule="auto"/>
        <w:jc w:val="center"/>
        <w:rPr>
          <w:rFonts w:ascii="Times New Roman" w:hAnsi="Times New Roman" w:cs="Times New Roman"/>
          <w:sz w:val="24"/>
          <w:szCs w:val="24"/>
        </w:rPr>
      </w:pPr>
      <w:r w:rsidRPr="004C652E">
        <w:rPr>
          <w:rFonts w:ascii="Times New Roman" w:hAnsi="Times New Roman" w:cs="Times New Roman"/>
          <w:sz w:val="24"/>
          <w:szCs w:val="24"/>
        </w:rPr>
        <w:t>Institutional affiliation</w:t>
      </w:r>
    </w:p>
    <w:p w:rsidR="004C652E" w:rsidRPr="004C652E" w:rsidRDefault="004F3DB4" w:rsidP="00BC689F">
      <w:pPr>
        <w:spacing w:line="480" w:lineRule="auto"/>
        <w:jc w:val="center"/>
        <w:rPr>
          <w:rFonts w:ascii="Times New Roman" w:hAnsi="Times New Roman" w:cs="Times New Roman"/>
          <w:sz w:val="24"/>
          <w:szCs w:val="24"/>
        </w:rPr>
      </w:pPr>
      <w:r w:rsidRPr="004C652E">
        <w:rPr>
          <w:rFonts w:ascii="Times New Roman" w:hAnsi="Times New Roman" w:cs="Times New Roman"/>
          <w:sz w:val="24"/>
          <w:szCs w:val="24"/>
        </w:rPr>
        <w:t>Student Name</w:t>
      </w:r>
    </w:p>
    <w:p w:rsidR="004C652E" w:rsidRPr="004C652E" w:rsidRDefault="004F3DB4" w:rsidP="00BC689F">
      <w:pPr>
        <w:spacing w:line="480" w:lineRule="auto"/>
        <w:jc w:val="center"/>
        <w:rPr>
          <w:rFonts w:ascii="Times New Roman" w:hAnsi="Times New Roman" w:cs="Times New Roman"/>
          <w:sz w:val="24"/>
          <w:szCs w:val="24"/>
        </w:rPr>
      </w:pPr>
      <w:r w:rsidRPr="004C652E">
        <w:rPr>
          <w:rFonts w:ascii="Times New Roman" w:hAnsi="Times New Roman" w:cs="Times New Roman"/>
          <w:sz w:val="24"/>
          <w:szCs w:val="24"/>
        </w:rPr>
        <w:t>Date</w:t>
      </w:r>
    </w:p>
    <w:p w:rsidR="004C652E" w:rsidRPr="004C652E" w:rsidRDefault="004C652E" w:rsidP="004C652E">
      <w:pPr>
        <w:spacing w:line="480" w:lineRule="auto"/>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p w:rsidR="00776B59" w:rsidRPr="004C652E" w:rsidRDefault="004F3DB4" w:rsidP="004C652E">
      <w:pPr>
        <w:tabs>
          <w:tab w:val="left" w:pos="915"/>
        </w:tabs>
        <w:spacing w:line="480" w:lineRule="auto"/>
      </w:pPr>
      <w:r w:rsidRPr="004C652E">
        <w:rPr>
          <w:rFonts w:ascii="Times New Roman" w:hAnsi="Times New Roman" w:cs="Times New Roman"/>
          <w:sz w:val="24"/>
          <w:szCs w:val="24"/>
        </w:rPr>
        <w:lastRenderedPageBreak/>
        <w:t>Moral philosophy is the study of the meaning and the justification of moral claims.</w:t>
      </w:r>
    </w:p>
    <w:p w:rsidR="004C652E" w:rsidRPr="004C652E" w:rsidRDefault="004F3DB4" w:rsidP="004C652E">
      <w:pPr>
        <w:spacing w:line="480" w:lineRule="auto"/>
        <w:rPr>
          <w:rFonts w:ascii="Times New Roman" w:hAnsi="Times New Roman" w:cs="Times New Roman"/>
          <w:b/>
          <w:sz w:val="24"/>
          <w:szCs w:val="24"/>
        </w:rPr>
      </w:pPr>
      <w:r w:rsidRPr="004C652E">
        <w:rPr>
          <w:rFonts w:ascii="Times New Roman" w:hAnsi="Times New Roman" w:cs="Times New Roman"/>
          <w:b/>
          <w:sz w:val="24"/>
          <w:szCs w:val="24"/>
        </w:rPr>
        <w:t>Differences</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 xml:space="preserve">Aristotelian ethics are described as virtue ethics, this is the </w:t>
      </w:r>
      <w:r w:rsidRPr="004C652E">
        <w:rPr>
          <w:rFonts w:ascii="Times New Roman" w:hAnsi="Times New Roman" w:cs="Times New Roman"/>
          <w:sz w:val="24"/>
          <w:szCs w:val="24"/>
        </w:rPr>
        <w:t>ethics that do focus on the fulfilled life, and it's the fascinating moral theory that is not fully prescribed like utilitarianism or Kantian ethical theories, they examine the traits and virtues of a pers. The actions of a righteous person flow from their</w:t>
      </w:r>
      <w:r w:rsidRPr="004C652E">
        <w:rPr>
          <w:rFonts w:ascii="Times New Roman" w:hAnsi="Times New Roman" w:cs="Times New Roman"/>
          <w:sz w:val="24"/>
          <w:szCs w:val="24"/>
        </w:rPr>
        <w:t xml:space="preserve"> characters, these because a virtuous person will work on their behavior moral and character.</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Kantian ethics are deontological and are rule-based. He believes that the moral principles derived from a pure person are rational that an agent can generalize to</w:t>
      </w:r>
      <w:r w:rsidRPr="004C652E">
        <w:rPr>
          <w:rFonts w:ascii="Times New Roman" w:hAnsi="Times New Roman" w:cs="Times New Roman"/>
          <w:sz w:val="24"/>
          <w:szCs w:val="24"/>
        </w:rPr>
        <w:t>; these sorts of morals determine the morality of the action.</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Bentham mill variety are consequentiality, they believe in action choosing which have a great benefit to a higher number of people, for Bentham, the greatest happiness is the pleasure it brings,</w:t>
      </w:r>
      <w:r w:rsidRPr="004C652E">
        <w:rPr>
          <w:rFonts w:ascii="Times New Roman" w:hAnsi="Times New Roman" w:cs="Times New Roman"/>
          <w:sz w:val="24"/>
          <w:szCs w:val="24"/>
        </w:rPr>
        <w:t xml:space="preserve"> he uses the goal of utilitarianism as the highest number of people, Mill follows a similar form which he proposes on the rule utilitarianism, this is seen as an attempt to combine deontological and utilitarian approaches to ethics, Mill distinguishes func</w:t>
      </w:r>
      <w:r w:rsidRPr="004C652E">
        <w:rPr>
          <w:rFonts w:ascii="Times New Roman" w:hAnsi="Times New Roman" w:cs="Times New Roman"/>
          <w:sz w:val="24"/>
          <w:szCs w:val="24"/>
        </w:rPr>
        <w:t>tional differences whereby he doesn't unilaterally identify pleasures a form of happiness but between several higher and lower pleasures.</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 xml:space="preserve">Kantian believes that if you want to do something but you aren't sure if </w:t>
      </w:r>
      <w:proofErr w:type="gramStart"/>
      <w:r w:rsidRPr="004C652E">
        <w:rPr>
          <w:rFonts w:ascii="Times New Roman" w:hAnsi="Times New Roman" w:cs="Times New Roman"/>
          <w:sz w:val="24"/>
          <w:szCs w:val="24"/>
        </w:rPr>
        <w:t>It's</w:t>
      </w:r>
      <w:proofErr w:type="gramEnd"/>
      <w:r w:rsidRPr="004C652E">
        <w:rPr>
          <w:rFonts w:ascii="Times New Roman" w:hAnsi="Times New Roman" w:cs="Times New Roman"/>
          <w:sz w:val="24"/>
          <w:szCs w:val="24"/>
        </w:rPr>
        <w:t xml:space="preserve"> okay to do it, you should ask how the wo</w:t>
      </w:r>
      <w:r w:rsidRPr="004C652E">
        <w:rPr>
          <w:rFonts w:ascii="Times New Roman" w:hAnsi="Times New Roman" w:cs="Times New Roman"/>
          <w:sz w:val="24"/>
          <w:szCs w:val="24"/>
        </w:rPr>
        <w:t>rld would look like if all did it, if everybody did the same action. As a result, you find out the work making no sense or serve no purpose at all in the world; then the act becomes morally permissible.</w:t>
      </w:r>
    </w:p>
    <w:p w:rsidR="004C652E" w:rsidRPr="004C652E" w:rsidRDefault="004F3DB4" w:rsidP="004C652E">
      <w:pPr>
        <w:spacing w:line="480" w:lineRule="auto"/>
        <w:rPr>
          <w:rFonts w:ascii="Times New Roman" w:hAnsi="Times New Roman" w:cs="Times New Roman"/>
          <w:b/>
          <w:sz w:val="24"/>
          <w:szCs w:val="24"/>
        </w:rPr>
      </w:pPr>
      <w:r w:rsidRPr="004C652E">
        <w:rPr>
          <w:rFonts w:ascii="Times New Roman" w:hAnsi="Times New Roman" w:cs="Times New Roman"/>
          <w:b/>
          <w:sz w:val="24"/>
          <w:szCs w:val="24"/>
        </w:rPr>
        <w:lastRenderedPageBreak/>
        <w:t>Similarities</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All Aristotelian, Kantian, and Bentham M</w:t>
      </w:r>
      <w:r w:rsidRPr="004C652E">
        <w:rPr>
          <w:rFonts w:ascii="Times New Roman" w:hAnsi="Times New Roman" w:cs="Times New Roman"/>
          <w:sz w:val="24"/>
          <w:szCs w:val="24"/>
        </w:rPr>
        <w:t>ill moral theories are similar since they are all examples of normative ethics; they are suggestive of how one can be virtuous. In a way, Aristotelian ethics are not exactly ordinary, but they don't contain authoritative content.</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According to the moral the</w:t>
      </w:r>
      <w:r w:rsidRPr="004C652E">
        <w:rPr>
          <w:rFonts w:ascii="Times New Roman" w:hAnsi="Times New Roman" w:cs="Times New Roman"/>
          <w:sz w:val="24"/>
          <w:szCs w:val="24"/>
        </w:rPr>
        <w:t>ories, Utilitarianism states that what makes an action right is the fact that it produces the most considerable amount of happiness not just individual happiness, hence, any activity that doesn't create happiness is a wrong action according to utilitariani</w:t>
      </w:r>
      <w:r w:rsidRPr="004C652E">
        <w:rPr>
          <w:rFonts w:ascii="Times New Roman" w:hAnsi="Times New Roman" w:cs="Times New Roman"/>
          <w:sz w:val="24"/>
          <w:szCs w:val="24"/>
        </w:rPr>
        <w:t>sm. Kant doesn't believe that the righteous of the act depends on its consequences, he instead believes that the righteousness of an act depends on the action on a maxim that one can consistently will as a universal law.</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Americans value Aristotelian theory</w:t>
      </w:r>
      <w:r w:rsidRPr="004C652E">
        <w:rPr>
          <w:rFonts w:ascii="Times New Roman" w:hAnsi="Times New Roman" w:cs="Times New Roman"/>
          <w:sz w:val="24"/>
          <w:szCs w:val="24"/>
        </w:rPr>
        <w:t xml:space="preserve"> because it has different morals such as equality, Americans declares that all citizens are equal, some people in the </w:t>
      </w:r>
      <w:proofErr w:type="gramStart"/>
      <w:r w:rsidR="00BC689F" w:rsidRPr="004C652E">
        <w:rPr>
          <w:rFonts w:ascii="Times New Roman" w:hAnsi="Times New Roman" w:cs="Times New Roman"/>
          <w:sz w:val="24"/>
          <w:szCs w:val="24"/>
        </w:rPr>
        <w:t>united states</w:t>
      </w:r>
      <w:proofErr w:type="gramEnd"/>
      <w:r w:rsidRPr="004C652E">
        <w:rPr>
          <w:rFonts w:ascii="Times New Roman" w:hAnsi="Times New Roman" w:cs="Times New Roman"/>
          <w:sz w:val="24"/>
          <w:szCs w:val="24"/>
        </w:rPr>
        <w:t xml:space="preserve"> do not treat all its citizens equally, but many Americans feel strongly about the idea of equality. Another value in America </w:t>
      </w:r>
      <w:r w:rsidRPr="004C652E">
        <w:rPr>
          <w:rFonts w:ascii="Times New Roman" w:hAnsi="Times New Roman" w:cs="Times New Roman"/>
          <w:sz w:val="24"/>
          <w:szCs w:val="24"/>
        </w:rPr>
        <w:t>is the independency value whereby they are very dependent on self-reliant and being able to take good care of themselves without relying on anyone; they believe that anyone who can work should do so to support themselves.</w:t>
      </w:r>
    </w:p>
    <w:p w:rsidR="004C652E" w:rsidRPr="004C652E" w:rsidRDefault="004F3DB4" w:rsidP="004C652E">
      <w:pPr>
        <w:spacing w:line="480" w:lineRule="auto"/>
        <w:rPr>
          <w:rFonts w:ascii="Times New Roman" w:hAnsi="Times New Roman" w:cs="Times New Roman"/>
          <w:sz w:val="24"/>
          <w:szCs w:val="24"/>
        </w:rPr>
      </w:pPr>
      <w:r w:rsidRPr="004C652E">
        <w:rPr>
          <w:rFonts w:ascii="Times New Roman" w:hAnsi="Times New Roman" w:cs="Times New Roman"/>
          <w:sz w:val="24"/>
          <w:szCs w:val="24"/>
        </w:rPr>
        <w:t>Americans also value privacy; they</w:t>
      </w:r>
      <w:r w:rsidRPr="004C652E">
        <w:rPr>
          <w:rFonts w:ascii="Times New Roman" w:hAnsi="Times New Roman" w:cs="Times New Roman"/>
          <w:sz w:val="24"/>
          <w:szCs w:val="24"/>
        </w:rPr>
        <w:t xml:space="preserve"> like to have their alone time and may be very private about some specific topics in their lives. In conversations, many of the Americans are so private about whatever they want to give out and share with the public.</w:t>
      </w:r>
    </w:p>
    <w:p w:rsidR="004C652E" w:rsidRPr="004C652E" w:rsidRDefault="004C652E" w:rsidP="004C652E">
      <w:pPr>
        <w:spacing w:line="480" w:lineRule="auto"/>
        <w:ind w:firstLine="720"/>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p w:rsidR="004C652E" w:rsidRPr="004C652E" w:rsidRDefault="004C652E" w:rsidP="004C652E">
      <w:pPr>
        <w:spacing w:line="480" w:lineRule="auto"/>
        <w:rPr>
          <w:rFonts w:ascii="Times New Roman" w:hAnsi="Times New Roman" w:cs="Times New Roman"/>
          <w:sz w:val="24"/>
          <w:szCs w:val="24"/>
        </w:rPr>
      </w:pPr>
    </w:p>
    <w:sectPr w:rsidR="004C652E" w:rsidRPr="004C652E" w:rsidSect="004C65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DB4" w:rsidRDefault="004F3DB4">
      <w:pPr>
        <w:spacing w:after="0" w:line="240" w:lineRule="auto"/>
      </w:pPr>
      <w:r>
        <w:separator/>
      </w:r>
    </w:p>
  </w:endnote>
  <w:endnote w:type="continuationSeparator" w:id="0">
    <w:p w:rsidR="004F3DB4" w:rsidRDefault="004F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DB4" w:rsidRDefault="004F3DB4">
      <w:pPr>
        <w:spacing w:after="0" w:line="240" w:lineRule="auto"/>
      </w:pPr>
      <w:r>
        <w:separator/>
      </w:r>
    </w:p>
  </w:footnote>
  <w:footnote w:type="continuationSeparator" w:id="0">
    <w:p w:rsidR="004F3DB4" w:rsidRDefault="004F3D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52E" w:rsidRDefault="004F3DB4">
    <w:pPr>
      <w:pStyle w:val="Header"/>
    </w:pPr>
    <w:r>
      <w:t>MORAL PHILOSOPHIES</w:t>
    </w:r>
  </w:p>
  <w:p w:rsidR="004C652E" w:rsidRDefault="004C65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52E" w:rsidRDefault="00BC689F">
    <w:pPr>
      <w:pStyle w:val="Header"/>
    </w:pPr>
    <w:r>
      <w:t>Running head: MORAL PHILOSOPHIES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52E"/>
    <w:rsid w:val="004C652E"/>
    <w:rsid w:val="004F3DB4"/>
    <w:rsid w:val="00776B59"/>
    <w:rsid w:val="00AC0938"/>
    <w:rsid w:val="00BC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2B207C-66ED-4E85-B4D0-C20E68C3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52E"/>
  </w:style>
  <w:style w:type="paragraph" w:styleId="Footer">
    <w:name w:val="footer"/>
    <w:basedOn w:val="Normal"/>
    <w:link w:val="FooterChar"/>
    <w:uiPriority w:val="99"/>
    <w:unhideWhenUsed/>
    <w:rsid w:val="004C6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52E"/>
  </w:style>
  <w:style w:type="paragraph" w:styleId="BalloonText">
    <w:name w:val="Balloon Text"/>
    <w:basedOn w:val="Normal"/>
    <w:link w:val="BalloonTextChar"/>
    <w:uiPriority w:val="99"/>
    <w:semiHidden/>
    <w:unhideWhenUsed/>
    <w:rsid w:val="004C6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5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2019-07-20T17:50:00Z</dcterms:created>
  <dcterms:modified xsi:type="dcterms:W3CDTF">2019-07-20T17:50:00Z</dcterms:modified>
</cp:coreProperties>
</file>